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A4B" w:rsidRPr="00B10287" w:rsidRDefault="00FF3A2D" w:rsidP="00094C22">
      <w:pPr>
        <w:rPr>
          <w:b/>
        </w:rPr>
      </w:pPr>
      <w:r w:rsidRPr="0057048D">
        <w:rPr>
          <w:b/>
          <w:sz w:val="24"/>
          <w:szCs w:val="24"/>
          <w:u w:val="single"/>
        </w:rPr>
        <w:t>STANDARD 1</w:t>
      </w:r>
      <w:r w:rsidR="00FB1E5C">
        <w:rPr>
          <w:b/>
          <w:sz w:val="24"/>
          <w:szCs w:val="24"/>
          <w:u w:val="single"/>
        </w:rPr>
        <w:t>0</w:t>
      </w:r>
      <w:r w:rsidRPr="0057048D">
        <w:rPr>
          <w:b/>
          <w:sz w:val="24"/>
          <w:szCs w:val="24"/>
          <w:u w:val="single"/>
        </w:rPr>
        <w:t xml:space="preserve">:  </w:t>
      </w:r>
      <w:r w:rsidR="00F63A3C">
        <w:rPr>
          <w:b/>
          <w:sz w:val="24"/>
          <w:szCs w:val="24"/>
          <w:u w:val="single"/>
        </w:rPr>
        <w:t>WORKBASED LEARNING</w:t>
      </w:r>
      <w:r w:rsidR="005B4153">
        <w:rPr>
          <w:b/>
          <w:sz w:val="24"/>
          <w:szCs w:val="24"/>
          <w:u w:val="single"/>
        </w:rPr>
        <w:t>%</w:t>
      </w:r>
      <w:r w:rsidR="005B4153">
        <w:rPr>
          <w:sz w:val="24"/>
          <w:szCs w:val="24"/>
        </w:rPr>
        <w:t xml:space="preserve">   % of students at each grade level participate in a workplace experience</w:t>
      </w:r>
    </w:p>
    <w:tbl>
      <w:tblPr>
        <w:tblW w:w="139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62"/>
        <w:gridCol w:w="1422"/>
        <w:gridCol w:w="2034"/>
        <w:gridCol w:w="9436"/>
      </w:tblGrid>
      <w:tr w:rsidR="00F63A3C" w:rsidTr="00901F1E">
        <w:trPr>
          <w:trHeight w:val="903"/>
        </w:trPr>
        <w:tc>
          <w:tcPr>
            <w:tcW w:w="1062" w:type="dxa"/>
          </w:tcPr>
          <w:p w:rsidR="00F63A3C" w:rsidRPr="0057048D" w:rsidRDefault="00F63A3C" w:rsidP="00F63A3C">
            <w:pPr>
              <w:jc w:val="center"/>
              <w:rPr>
                <w:b/>
                <w:sz w:val="24"/>
                <w:szCs w:val="24"/>
              </w:rPr>
            </w:pPr>
            <w:r>
              <w:rPr>
                <w:b/>
                <w:sz w:val="24"/>
                <w:szCs w:val="24"/>
              </w:rPr>
              <w:t>DATE</w:t>
            </w:r>
          </w:p>
        </w:tc>
        <w:tc>
          <w:tcPr>
            <w:tcW w:w="1422" w:type="dxa"/>
          </w:tcPr>
          <w:p w:rsidR="00F63A3C" w:rsidRPr="0057048D" w:rsidRDefault="00F63A3C" w:rsidP="00F63A3C">
            <w:pPr>
              <w:jc w:val="center"/>
              <w:rPr>
                <w:b/>
                <w:sz w:val="24"/>
                <w:szCs w:val="24"/>
              </w:rPr>
            </w:pPr>
            <w:r w:rsidRPr="0057048D">
              <w:rPr>
                <w:b/>
                <w:sz w:val="24"/>
                <w:szCs w:val="24"/>
              </w:rPr>
              <w:t>GRADE</w:t>
            </w:r>
            <w:r>
              <w:rPr>
                <w:b/>
                <w:sz w:val="24"/>
                <w:szCs w:val="24"/>
              </w:rPr>
              <w:t xml:space="preserve"> LEVEL</w:t>
            </w:r>
          </w:p>
        </w:tc>
        <w:tc>
          <w:tcPr>
            <w:tcW w:w="2034" w:type="dxa"/>
          </w:tcPr>
          <w:p w:rsidR="00F63A3C" w:rsidRPr="0057048D" w:rsidRDefault="00F63A3C" w:rsidP="00F63A3C">
            <w:pPr>
              <w:jc w:val="center"/>
              <w:rPr>
                <w:b/>
                <w:sz w:val="24"/>
                <w:szCs w:val="24"/>
              </w:rPr>
            </w:pPr>
            <w:r>
              <w:rPr>
                <w:b/>
                <w:sz w:val="24"/>
                <w:szCs w:val="24"/>
              </w:rPr>
              <w:t># OF STUDENTS</w:t>
            </w:r>
          </w:p>
        </w:tc>
        <w:tc>
          <w:tcPr>
            <w:tcW w:w="9436" w:type="dxa"/>
          </w:tcPr>
          <w:p w:rsidR="00F63A3C" w:rsidRPr="0057048D" w:rsidRDefault="00F63A3C" w:rsidP="00F63A3C">
            <w:pPr>
              <w:jc w:val="center"/>
              <w:rPr>
                <w:b/>
                <w:sz w:val="24"/>
                <w:szCs w:val="24"/>
              </w:rPr>
            </w:pPr>
            <w:r>
              <w:rPr>
                <w:b/>
                <w:sz w:val="24"/>
                <w:szCs w:val="24"/>
              </w:rPr>
              <w:t>ACTIVITY  (Field Trip, Shadowing, Internship)</w:t>
            </w:r>
          </w:p>
        </w:tc>
      </w:tr>
      <w:tr w:rsidR="00DA3649" w:rsidTr="00901F1E">
        <w:trPr>
          <w:trHeight w:val="840"/>
        </w:trPr>
        <w:tc>
          <w:tcPr>
            <w:tcW w:w="1062" w:type="dxa"/>
          </w:tcPr>
          <w:p w:rsidR="00DA3649" w:rsidRPr="00DD3EC2" w:rsidRDefault="006C38FD" w:rsidP="00F81165">
            <w:pPr>
              <w:spacing w:after="0" w:line="240" w:lineRule="auto"/>
              <w:rPr>
                <w:sz w:val="20"/>
                <w:szCs w:val="20"/>
              </w:rPr>
            </w:pPr>
            <w:r>
              <w:rPr>
                <w:sz w:val="20"/>
                <w:szCs w:val="20"/>
              </w:rPr>
              <w:t>Sept</w:t>
            </w:r>
            <w:r>
              <w:rPr>
                <w:sz w:val="20"/>
                <w:szCs w:val="20"/>
              </w:rPr>
              <w:t xml:space="preserve">  27 – Oct. 11</w:t>
            </w:r>
          </w:p>
        </w:tc>
        <w:tc>
          <w:tcPr>
            <w:tcW w:w="1422" w:type="dxa"/>
          </w:tcPr>
          <w:p w:rsidR="00DA3649" w:rsidRPr="00DD3EC2" w:rsidRDefault="006C38FD" w:rsidP="00F81165">
            <w:pPr>
              <w:spacing w:after="0" w:line="240" w:lineRule="auto"/>
              <w:rPr>
                <w:sz w:val="20"/>
                <w:szCs w:val="20"/>
              </w:rPr>
            </w:pPr>
            <w:r>
              <w:rPr>
                <w:sz w:val="20"/>
                <w:szCs w:val="20"/>
              </w:rPr>
              <w:t>9-12</w:t>
            </w:r>
          </w:p>
        </w:tc>
        <w:tc>
          <w:tcPr>
            <w:tcW w:w="2034" w:type="dxa"/>
          </w:tcPr>
          <w:p w:rsidR="00DA3649" w:rsidRDefault="006C38FD" w:rsidP="00F81165">
            <w:pPr>
              <w:spacing w:after="0" w:line="240" w:lineRule="auto"/>
              <w:rPr>
                <w:sz w:val="20"/>
                <w:szCs w:val="20"/>
              </w:rPr>
            </w:pPr>
            <w:r>
              <w:rPr>
                <w:sz w:val="20"/>
                <w:szCs w:val="20"/>
              </w:rPr>
              <w:t>135</w:t>
            </w:r>
          </w:p>
          <w:p w:rsidR="00B12DFE" w:rsidRPr="00DD3EC2" w:rsidRDefault="00B12DFE" w:rsidP="00F81165">
            <w:pPr>
              <w:spacing w:after="0" w:line="240" w:lineRule="auto"/>
              <w:rPr>
                <w:sz w:val="20"/>
                <w:szCs w:val="20"/>
              </w:rPr>
            </w:pPr>
            <w:r>
              <w:rPr>
                <w:sz w:val="20"/>
                <w:szCs w:val="20"/>
              </w:rPr>
              <w:t>All students participate</w:t>
            </w:r>
          </w:p>
        </w:tc>
        <w:tc>
          <w:tcPr>
            <w:tcW w:w="9436" w:type="dxa"/>
          </w:tcPr>
          <w:p w:rsidR="00DA3649" w:rsidRPr="00DD3EC2" w:rsidRDefault="00DA3649" w:rsidP="00DA3649">
            <w:pPr>
              <w:spacing w:after="0" w:line="240" w:lineRule="auto"/>
              <w:rPr>
                <w:sz w:val="20"/>
                <w:szCs w:val="20"/>
              </w:rPr>
            </w:pPr>
            <w:r>
              <w:rPr>
                <w:sz w:val="20"/>
                <w:szCs w:val="20"/>
              </w:rPr>
              <w:t>Job research</w:t>
            </w:r>
            <w:r>
              <w:rPr>
                <w:sz w:val="20"/>
                <w:szCs w:val="20"/>
              </w:rPr>
              <w:t xml:space="preserve">, </w:t>
            </w:r>
            <w:r>
              <w:rPr>
                <w:sz w:val="20"/>
                <w:szCs w:val="20"/>
              </w:rPr>
              <w:t>Job applications</w:t>
            </w:r>
            <w:r>
              <w:rPr>
                <w:sz w:val="20"/>
                <w:szCs w:val="20"/>
              </w:rPr>
              <w:t xml:space="preserve">, </w:t>
            </w:r>
            <w:r>
              <w:rPr>
                <w:sz w:val="20"/>
                <w:szCs w:val="20"/>
              </w:rPr>
              <w:t>Resumes</w:t>
            </w:r>
            <w:r w:rsidR="00800545">
              <w:rPr>
                <w:sz w:val="20"/>
                <w:szCs w:val="20"/>
              </w:rPr>
              <w:t xml:space="preserve">, Dress for success, and practice interview questions activities are completed to prepare the students for the mock job interviews.  Business leaders </w:t>
            </w:r>
            <w:r w:rsidR="006C38FD">
              <w:rPr>
                <w:sz w:val="20"/>
                <w:szCs w:val="20"/>
              </w:rPr>
              <w:t>guest speak to help with this process.</w:t>
            </w:r>
          </w:p>
        </w:tc>
      </w:tr>
      <w:tr w:rsidR="00DA3649" w:rsidTr="00901F1E">
        <w:trPr>
          <w:trHeight w:val="529"/>
        </w:trPr>
        <w:tc>
          <w:tcPr>
            <w:tcW w:w="1062" w:type="dxa"/>
          </w:tcPr>
          <w:p w:rsidR="00DA3649" w:rsidRPr="00DD3EC2" w:rsidRDefault="006C38FD" w:rsidP="00F81165">
            <w:pPr>
              <w:spacing w:after="0" w:line="240" w:lineRule="auto"/>
              <w:rPr>
                <w:sz w:val="20"/>
                <w:szCs w:val="20"/>
              </w:rPr>
            </w:pPr>
            <w:r>
              <w:rPr>
                <w:sz w:val="20"/>
                <w:szCs w:val="20"/>
              </w:rPr>
              <w:t>10/12</w:t>
            </w:r>
          </w:p>
        </w:tc>
        <w:tc>
          <w:tcPr>
            <w:tcW w:w="1422" w:type="dxa"/>
          </w:tcPr>
          <w:p w:rsidR="00DA3649" w:rsidRPr="00DD3EC2" w:rsidRDefault="006C38FD" w:rsidP="00F81165">
            <w:pPr>
              <w:spacing w:after="0" w:line="240" w:lineRule="auto"/>
              <w:rPr>
                <w:sz w:val="20"/>
                <w:szCs w:val="20"/>
              </w:rPr>
            </w:pPr>
            <w:r>
              <w:rPr>
                <w:sz w:val="20"/>
                <w:szCs w:val="20"/>
              </w:rPr>
              <w:t>9-12</w:t>
            </w:r>
          </w:p>
        </w:tc>
        <w:tc>
          <w:tcPr>
            <w:tcW w:w="2034" w:type="dxa"/>
          </w:tcPr>
          <w:p w:rsidR="00DA3649" w:rsidRDefault="006C38FD" w:rsidP="00F81165">
            <w:pPr>
              <w:spacing w:after="0" w:line="240" w:lineRule="auto"/>
              <w:rPr>
                <w:sz w:val="20"/>
                <w:szCs w:val="20"/>
              </w:rPr>
            </w:pPr>
            <w:r>
              <w:rPr>
                <w:sz w:val="20"/>
                <w:szCs w:val="20"/>
              </w:rPr>
              <w:t>135</w:t>
            </w:r>
          </w:p>
          <w:p w:rsidR="00B12DFE" w:rsidRPr="00DD3EC2" w:rsidRDefault="00B12DFE" w:rsidP="00F81165">
            <w:pPr>
              <w:spacing w:after="0" w:line="240" w:lineRule="auto"/>
              <w:rPr>
                <w:sz w:val="20"/>
                <w:szCs w:val="20"/>
              </w:rPr>
            </w:pPr>
            <w:r>
              <w:rPr>
                <w:sz w:val="20"/>
                <w:szCs w:val="20"/>
              </w:rPr>
              <w:t>All students participate</w:t>
            </w:r>
          </w:p>
        </w:tc>
        <w:tc>
          <w:tcPr>
            <w:tcW w:w="9436" w:type="dxa"/>
          </w:tcPr>
          <w:p w:rsidR="00DA3649" w:rsidRDefault="00DA3649" w:rsidP="00953616">
            <w:r w:rsidRPr="00137505">
              <w:rPr>
                <w:b/>
                <w:sz w:val="20"/>
                <w:szCs w:val="20"/>
              </w:rPr>
              <w:t>Mock job interviews</w:t>
            </w:r>
            <w:r>
              <w:rPr>
                <w:sz w:val="20"/>
                <w:szCs w:val="20"/>
              </w:rPr>
              <w:t xml:space="preserve"> – Business leaders from the community come in to interview our students for school based jobs.  Feedback is given to each student so they can improve on their performance for when they interview for actual jobs.</w:t>
            </w:r>
          </w:p>
        </w:tc>
      </w:tr>
      <w:tr w:rsidR="00DA3649" w:rsidTr="00901F1E">
        <w:trPr>
          <w:trHeight w:val="840"/>
        </w:trPr>
        <w:tc>
          <w:tcPr>
            <w:tcW w:w="1062" w:type="dxa"/>
          </w:tcPr>
          <w:p w:rsidR="00DA3649" w:rsidRPr="00DD3EC2" w:rsidRDefault="006C38FD" w:rsidP="00F81165">
            <w:pPr>
              <w:spacing w:after="0" w:line="240" w:lineRule="auto"/>
              <w:rPr>
                <w:sz w:val="20"/>
                <w:szCs w:val="20"/>
              </w:rPr>
            </w:pPr>
            <w:r>
              <w:rPr>
                <w:sz w:val="20"/>
                <w:szCs w:val="20"/>
              </w:rPr>
              <w:t>Dec</w:t>
            </w:r>
            <w:r w:rsidR="000518CD">
              <w:rPr>
                <w:sz w:val="20"/>
                <w:szCs w:val="20"/>
              </w:rPr>
              <w:t xml:space="preserve"> 8</w:t>
            </w:r>
          </w:p>
        </w:tc>
        <w:tc>
          <w:tcPr>
            <w:tcW w:w="1422" w:type="dxa"/>
          </w:tcPr>
          <w:p w:rsidR="00DA3649" w:rsidRPr="00DD3EC2" w:rsidRDefault="006C38FD" w:rsidP="00F81165">
            <w:pPr>
              <w:spacing w:after="0" w:line="240" w:lineRule="auto"/>
              <w:rPr>
                <w:sz w:val="20"/>
                <w:szCs w:val="20"/>
              </w:rPr>
            </w:pPr>
            <w:r>
              <w:rPr>
                <w:sz w:val="20"/>
                <w:szCs w:val="20"/>
              </w:rPr>
              <w:t>12</w:t>
            </w:r>
          </w:p>
        </w:tc>
        <w:tc>
          <w:tcPr>
            <w:tcW w:w="2034" w:type="dxa"/>
          </w:tcPr>
          <w:p w:rsidR="00DA3649" w:rsidRDefault="000518CD" w:rsidP="00F81165">
            <w:pPr>
              <w:spacing w:after="0" w:line="240" w:lineRule="auto"/>
              <w:rPr>
                <w:sz w:val="20"/>
                <w:szCs w:val="20"/>
              </w:rPr>
            </w:pPr>
            <w:r>
              <w:rPr>
                <w:sz w:val="20"/>
                <w:szCs w:val="20"/>
              </w:rPr>
              <w:t>25</w:t>
            </w:r>
          </w:p>
          <w:p w:rsidR="00B12DFE" w:rsidRPr="00DD3EC2" w:rsidRDefault="00B12DFE" w:rsidP="00F81165">
            <w:pPr>
              <w:spacing w:after="0" w:line="240" w:lineRule="auto"/>
              <w:rPr>
                <w:sz w:val="20"/>
                <w:szCs w:val="20"/>
              </w:rPr>
            </w:pPr>
            <w:r>
              <w:rPr>
                <w:sz w:val="20"/>
                <w:szCs w:val="20"/>
              </w:rPr>
              <w:t>All seniors participate</w:t>
            </w:r>
          </w:p>
        </w:tc>
        <w:tc>
          <w:tcPr>
            <w:tcW w:w="9436" w:type="dxa"/>
          </w:tcPr>
          <w:p w:rsidR="00DA3649" w:rsidRDefault="006C38FD" w:rsidP="00605B3A">
            <w:r w:rsidRPr="00137505">
              <w:rPr>
                <w:b/>
                <w:sz w:val="20"/>
                <w:szCs w:val="20"/>
              </w:rPr>
              <w:t>Job shadowing</w:t>
            </w:r>
            <w:r w:rsidR="000518CD">
              <w:rPr>
                <w:sz w:val="20"/>
                <w:szCs w:val="20"/>
              </w:rPr>
              <w:t xml:space="preserve"> – All seniors must job someone in a career they may like to pursue.</w:t>
            </w:r>
          </w:p>
        </w:tc>
      </w:tr>
      <w:tr w:rsidR="00DA3649" w:rsidTr="00901F1E">
        <w:trPr>
          <w:trHeight w:val="529"/>
        </w:trPr>
        <w:tc>
          <w:tcPr>
            <w:tcW w:w="1062" w:type="dxa"/>
          </w:tcPr>
          <w:p w:rsidR="00DA3649" w:rsidRDefault="004260AB" w:rsidP="00F81165">
            <w:pPr>
              <w:spacing w:after="0" w:line="240" w:lineRule="auto"/>
              <w:rPr>
                <w:sz w:val="20"/>
                <w:szCs w:val="20"/>
              </w:rPr>
            </w:pPr>
            <w:r>
              <w:rPr>
                <w:sz w:val="20"/>
                <w:szCs w:val="20"/>
              </w:rPr>
              <w:t>Dec-Jan</w:t>
            </w:r>
          </w:p>
          <w:p w:rsidR="004260AB" w:rsidRPr="00DD3EC2" w:rsidRDefault="004260AB" w:rsidP="00F81165">
            <w:pPr>
              <w:spacing w:after="0" w:line="240" w:lineRule="auto"/>
              <w:rPr>
                <w:sz w:val="20"/>
                <w:szCs w:val="20"/>
              </w:rPr>
            </w:pPr>
            <w:r>
              <w:rPr>
                <w:sz w:val="20"/>
                <w:szCs w:val="20"/>
              </w:rPr>
              <w:t xml:space="preserve">Jan 15 was the Health </w:t>
            </w:r>
            <w:proofErr w:type="spellStart"/>
            <w:r>
              <w:rPr>
                <w:sz w:val="20"/>
                <w:szCs w:val="20"/>
              </w:rPr>
              <w:t>FAir</w:t>
            </w:r>
            <w:proofErr w:type="spellEnd"/>
          </w:p>
        </w:tc>
        <w:tc>
          <w:tcPr>
            <w:tcW w:w="1422" w:type="dxa"/>
          </w:tcPr>
          <w:p w:rsidR="00DA3649" w:rsidRPr="00DD3EC2" w:rsidRDefault="004260AB" w:rsidP="00F81165">
            <w:pPr>
              <w:spacing w:after="0" w:line="240" w:lineRule="auto"/>
              <w:rPr>
                <w:sz w:val="20"/>
                <w:szCs w:val="20"/>
              </w:rPr>
            </w:pPr>
            <w:r>
              <w:rPr>
                <w:sz w:val="20"/>
                <w:szCs w:val="20"/>
              </w:rPr>
              <w:t>9-12</w:t>
            </w:r>
          </w:p>
        </w:tc>
        <w:tc>
          <w:tcPr>
            <w:tcW w:w="2034" w:type="dxa"/>
          </w:tcPr>
          <w:p w:rsidR="00DA3649" w:rsidRDefault="004260AB" w:rsidP="00F81165">
            <w:pPr>
              <w:spacing w:after="0" w:line="240" w:lineRule="auto"/>
              <w:rPr>
                <w:sz w:val="20"/>
                <w:szCs w:val="20"/>
              </w:rPr>
            </w:pPr>
            <w:r>
              <w:rPr>
                <w:sz w:val="20"/>
                <w:szCs w:val="20"/>
              </w:rPr>
              <w:t>135</w:t>
            </w:r>
          </w:p>
          <w:p w:rsidR="004260AB" w:rsidRPr="00DD3EC2" w:rsidRDefault="004260AB" w:rsidP="00F81165">
            <w:pPr>
              <w:spacing w:after="0" w:line="240" w:lineRule="auto"/>
              <w:rPr>
                <w:sz w:val="20"/>
                <w:szCs w:val="20"/>
              </w:rPr>
            </w:pPr>
            <w:r>
              <w:rPr>
                <w:sz w:val="20"/>
                <w:szCs w:val="20"/>
              </w:rPr>
              <w:t>All students participated either by creating marketing materials or running the health fair.</w:t>
            </w:r>
          </w:p>
        </w:tc>
        <w:tc>
          <w:tcPr>
            <w:tcW w:w="9436" w:type="dxa"/>
          </w:tcPr>
          <w:p w:rsidR="00DA3649" w:rsidRDefault="004260AB">
            <w:r w:rsidRPr="00137505">
              <w:rPr>
                <w:b/>
                <w:sz w:val="20"/>
                <w:szCs w:val="20"/>
              </w:rPr>
              <w:t>Capstone Project</w:t>
            </w:r>
            <w:r>
              <w:rPr>
                <w:sz w:val="20"/>
                <w:szCs w:val="20"/>
              </w:rPr>
              <w:t xml:space="preserve"> – Mayors Fit Challenge</w:t>
            </w:r>
            <w:r>
              <w:rPr>
                <w:sz w:val="20"/>
                <w:szCs w:val="20"/>
              </w:rPr>
              <w:t xml:space="preserve"> – The marketing class planned and marketed a city wide event.  Met many business leaders including the Mayor of NSB.   Hosted a health fair as a part of the project.</w:t>
            </w:r>
          </w:p>
        </w:tc>
      </w:tr>
      <w:tr w:rsidR="00DA3649" w:rsidTr="00901F1E">
        <w:trPr>
          <w:trHeight w:val="514"/>
        </w:trPr>
        <w:tc>
          <w:tcPr>
            <w:tcW w:w="1062" w:type="dxa"/>
          </w:tcPr>
          <w:p w:rsidR="00DA3649" w:rsidRPr="00DD3EC2" w:rsidRDefault="004260AB" w:rsidP="00F81165">
            <w:pPr>
              <w:spacing w:after="0" w:line="240" w:lineRule="auto"/>
              <w:rPr>
                <w:sz w:val="20"/>
                <w:szCs w:val="20"/>
              </w:rPr>
            </w:pPr>
            <w:r>
              <w:rPr>
                <w:sz w:val="20"/>
                <w:szCs w:val="20"/>
              </w:rPr>
              <w:t>5/7</w:t>
            </w:r>
          </w:p>
        </w:tc>
        <w:tc>
          <w:tcPr>
            <w:tcW w:w="1422" w:type="dxa"/>
          </w:tcPr>
          <w:p w:rsidR="00DA3649" w:rsidRDefault="00BC01F6" w:rsidP="00F81165">
            <w:pPr>
              <w:spacing w:after="0" w:line="240" w:lineRule="auto"/>
              <w:rPr>
                <w:sz w:val="20"/>
                <w:szCs w:val="20"/>
              </w:rPr>
            </w:pPr>
            <w:r>
              <w:rPr>
                <w:sz w:val="20"/>
                <w:szCs w:val="20"/>
              </w:rPr>
              <w:t>9-12 attend</w:t>
            </w:r>
          </w:p>
          <w:p w:rsidR="00BC01F6" w:rsidRPr="00DD3EC2" w:rsidRDefault="00BC01F6" w:rsidP="00F81165">
            <w:pPr>
              <w:spacing w:after="0" w:line="240" w:lineRule="auto"/>
              <w:rPr>
                <w:sz w:val="20"/>
                <w:szCs w:val="20"/>
              </w:rPr>
            </w:pPr>
            <w:r>
              <w:rPr>
                <w:sz w:val="20"/>
                <w:szCs w:val="20"/>
              </w:rPr>
              <w:t>12th hosted</w:t>
            </w:r>
          </w:p>
        </w:tc>
        <w:tc>
          <w:tcPr>
            <w:tcW w:w="2034" w:type="dxa"/>
          </w:tcPr>
          <w:p w:rsidR="00DA3649" w:rsidRPr="00DD3EC2" w:rsidRDefault="004260AB" w:rsidP="00F81165">
            <w:pPr>
              <w:spacing w:after="0" w:line="240" w:lineRule="auto"/>
              <w:rPr>
                <w:sz w:val="20"/>
                <w:szCs w:val="20"/>
              </w:rPr>
            </w:pPr>
            <w:r>
              <w:rPr>
                <w:sz w:val="20"/>
                <w:szCs w:val="20"/>
              </w:rPr>
              <w:t>42 students attended with 12 seniors hosting the event</w:t>
            </w:r>
          </w:p>
        </w:tc>
        <w:tc>
          <w:tcPr>
            <w:tcW w:w="9436" w:type="dxa"/>
          </w:tcPr>
          <w:p w:rsidR="00DA3649" w:rsidRDefault="004260AB">
            <w:r w:rsidRPr="00137505">
              <w:rPr>
                <w:b/>
                <w:sz w:val="20"/>
                <w:szCs w:val="20"/>
              </w:rPr>
              <w:t>Entertainment and Sports Marketing Seminar</w:t>
            </w:r>
            <w:r>
              <w:rPr>
                <w:sz w:val="20"/>
                <w:szCs w:val="20"/>
              </w:rPr>
              <w:t xml:space="preserve"> – business leaders from the community came in and talked how to become successful in the Entertainment and Sports Marketing Field.  The seniors obtained the guest speakers and hosted the event.</w:t>
            </w:r>
          </w:p>
        </w:tc>
      </w:tr>
      <w:tr w:rsidR="00957270" w:rsidTr="00901F1E">
        <w:trPr>
          <w:trHeight w:val="840"/>
        </w:trPr>
        <w:tc>
          <w:tcPr>
            <w:tcW w:w="1062" w:type="dxa"/>
          </w:tcPr>
          <w:p w:rsidR="00957270" w:rsidRPr="00DD3EC2" w:rsidRDefault="00957270" w:rsidP="00F81165">
            <w:pPr>
              <w:spacing w:after="0" w:line="240" w:lineRule="auto"/>
              <w:rPr>
                <w:sz w:val="20"/>
                <w:szCs w:val="20"/>
              </w:rPr>
            </w:pPr>
            <w:r>
              <w:rPr>
                <w:sz w:val="20"/>
                <w:szCs w:val="20"/>
              </w:rPr>
              <w:t>May 2-6</w:t>
            </w:r>
          </w:p>
        </w:tc>
        <w:tc>
          <w:tcPr>
            <w:tcW w:w="1422" w:type="dxa"/>
          </w:tcPr>
          <w:p w:rsidR="00957270" w:rsidRPr="00DD3EC2" w:rsidRDefault="00957270" w:rsidP="00F81165">
            <w:pPr>
              <w:spacing w:after="0" w:line="240" w:lineRule="auto"/>
              <w:rPr>
                <w:sz w:val="20"/>
                <w:szCs w:val="20"/>
              </w:rPr>
            </w:pPr>
            <w:r>
              <w:rPr>
                <w:sz w:val="20"/>
                <w:szCs w:val="20"/>
              </w:rPr>
              <w:t>9-12</w:t>
            </w:r>
          </w:p>
        </w:tc>
        <w:tc>
          <w:tcPr>
            <w:tcW w:w="2034" w:type="dxa"/>
          </w:tcPr>
          <w:p w:rsidR="00957270" w:rsidRDefault="00957270" w:rsidP="00F81165">
            <w:pPr>
              <w:spacing w:after="0" w:line="240" w:lineRule="auto"/>
              <w:rPr>
                <w:sz w:val="20"/>
                <w:szCs w:val="20"/>
              </w:rPr>
            </w:pPr>
            <w:r>
              <w:rPr>
                <w:sz w:val="20"/>
                <w:szCs w:val="20"/>
              </w:rPr>
              <w:t>135</w:t>
            </w:r>
            <w:r w:rsidR="00901F1E">
              <w:rPr>
                <w:sz w:val="20"/>
                <w:szCs w:val="20"/>
              </w:rPr>
              <w:t xml:space="preserve"> / 20 seniors host event.</w:t>
            </w:r>
          </w:p>
          <w:p w:rsidR="00957270" w:rsidRPr="00DD3EC2" w:rsidRDefault="00957270" w:rsidP="00F81165">
            <w:pPr>
              <w:spacing w:after="0" w:line="240" w:lineRule="auto"/>
              <w:rPr>
                <w:sz w:val="20"/>
                <w:szCs w:val="20"/>
              </w:rPr>
            </w:pPr>
            <w:r>
              <w:rPr>
                <w:sz w:val="20"/>
                <w:szCs w:val="20"/>
              </w:rPr>
              <w:t>All students participated either by creating marketing mate</w:t>
            </w:r>
            <w:r>
              <w:rPr>
                <w:sz w:val="20"/>
                <w:szCs w:val="20"/>
              </w:rPr>
              <w:t>rials or running the Tournament</w:t>
            </w:r>
            <w:r>
              <w:rPr>
                <w:sz w:val="20"/>
                <w:szCs w:val="20"/>
              </w:rPr>
              <w:t>.</w:t>
            </w:r>
          </w:p>
        </w:tc>
        <w:tc>
          <w:tcPr>
            <w:tcW w:w="9436" w:type="dxa"/>
          </w:tcPr>
          <w:p w:rsidR="00957270" w:rsidRDefault="00DE1AC8">
            <w:r w:rsidRPr="00137505">
              <w:rPr>
                <w:b/>
              </w:rPr>
              <w:t xml:space="preserve">Campus wide </w:t>
            </w:r>
            <w:proofErr w:type="spellStart"/>
            <w:r w:rsidRPr="00137505">
              <w:rPr>
                <w:b/>
              </w:rPr>
              <w:t>dod</w:t>
            </w:r>
            <w:r w:rsidR="00957270" w:rsidRPr="00137505">
              <w:rPr>
                <w:b/>
              </w:rPr>
              <w:t>geball</w:t>
            </w:r>
            <w:proofErr w:type="spellEnd"/>
            <w:r w:rsidR="00957270" w:rsidRPr="00137505">
              <w:rPr>
                <w:b/>
              </w:rPr>
              <w:t xml:space="preserve"> event </w:t>
            </w:r>
            <w:r w:rsidR="00957270">
              <w:t xml:space="preserve">– 200 students participate in a </w:t>
            </w:r>
            <w:proofErr w:type="spellStart"/>
            <w:r w:rsidR="00957270">
              <w:t>dodgeball</w:t>
            </w:r>
            <w:proofErr w:type="spellEnd"/>
            <w:r w:rsidR="00957270">
              <w:t xml:space="preserve"> tournament.  Students get experience in event marketing, planning and implementation.</w:t>
            </w:r>
          </w:p>
        </w:tc>
      </w:tr>
      <w:tr w:rsidR="00957270" w:rsidTr="00901F1E">
        <w:trPr>
          <w:trHeight w:val="529"/>
        </w:trPr>
        <w:tc>
          <w:tcPr>
            <w:tcW w:w="1062" w:type="dxa"/>
          </w:tcPr>
          <w:p w:rsidR="00957270" w:rsidRPr="00DD3EC2" w:rsidRDefault="00957270" w:rsidP="00F81165">
            <w:pPr>
              <w:spacing w:after="0" w:line="240" w:lineRule="auto"/>
              <w:rPr>
                <w:sz w:val="20"/>
                <w:szCs w:val="20"/>
              </w:rPr>
            </w:pPr>
          </w:p>
        </w:tc>
        <w:tc>
          <w:tcPr>
            <w:tcW w:w="1422" w:type="dxa"/>
          </w:tcPr>
          <w:p w:rsidR="00957270" w:rsidRPr="00DD3EC2" w:rsidRDefault="00957270" w:rsidP="00F81165">
            <w:pPr>
              <w:spacing w:after="0" w:line="240" w:lineRule="auto"/>
              <w:rPr>
                <w:sz w:val="20"/>
                <w:szCs w:val="20"/>
              </w:rPr>
            </w:pPr>
          </w:p>
        </w:tc>
        <w:tc>
          <w:tcPr>
            <w:tcW w:w="2034" w:type="dxa"/>
          </w:tcPr>
          <w:p w:rsidR="00957270" w:rsidRPr="00DD3EC2" w:rsidRDefault="00957270" w:rsidP="00F81165">
            <w:pPr>
              <w:spacing w:after="0" w:line="240" w:lineRule="auto"/>
              <w:rPr>
                <w:sz w:val="20"/>
                <w:szCs w:val="20"/>
              </w:rPr>
            </w:pPr>
          </w:p>
        </w:tc>
        <w:tc>
          <w:tcPr>
            <w:tcW w:w="9436" w:type="dxa"/>
          </w:tcPr>
          <w:p w:rsidR="00957270" w:rsidRDefault="00957270"/>
        </w:tc>
      </w:tr>
      <w:tr w:rsidR="00957270" w:rsidTr="00901F1E">
        <w:trPr>
          <w:trHeight w:val="529"/>
        </w:trPr>
        <w:tc>
          <w:tcPr>
            <w:tcW w:w="1062" w:type="dxa"/>
          </w:tcPr>
          <w:p w:rsidR="00957270" w:rsidRPr="00DD3EC2" w:rsidRDefault="00957270" w:rsidP="00F81165">
            <w:pPr>
              <w:spacing w:after="0" w:line="240" w:lineRule="auto"/>
              <w:rPr>
                <w:sz w:val="20"/>
                <w:szCs w:val="20"/>
              </w:rPr>
            </w:pPr>
            <w:r>
              <w:rPr>
                <w:sz w:val="20"/>
                <w:szCs w:val="20"/>
              </w:rPr>
              <w:lastRenderedPageBreak/>
              <w:t>9</w:t>
            </w:r>
          </w:p>
        </w:tc>
        <w:tc>
          <w:tcPr>
            <w:tcW w:w="1422" w:type="dxa"/>
          </w:tcPr>
          <w:p w:rsidR="00957270" w:rsidRPr="00DD3EC2" w:rsidRDefault="00957270" w:rsidP="00F81165">
            <w:pPr>
              <w:spacing w:after="0" w:line="240" w:lineRule="auto"/>
              <w:rPr>
                <w:sz w:val="20"/>
                <w:szCs w:val="20"/>
              </w:rPr>
            </w:pPr>
            <w:r>
              <w:rPr>
                <w:sz w:val="20"/>
                <w:szCs w:val="20"/>
              </w:rPr>
              <w:t>The Apprentice</w:t>
            </w:r>
          </w:p>
        </w:tc>
        <w:tc>
          <w:tcPr>
            <w:tcW w:w="2034" w:type="dxa"/>
          </w:tcPr>
          <w:p w:rsidR="00957270" w:rsidRPr="00DD3EC2" w:rsidRDefault="00957270" w:rsidP="00F81165">
            <w:pPr>
              <w:spacing w:after="0" w:line="240" w:lineRule="auto"/>
              <w:rPr>
                <w:sz w:val="20"/>
                <w:szCs w:val="20"/>
              </w:rPr>
            </w:pPr>
            <w:r>
              <w:rPr>
                <w:sz w:val="20"/>
                <w:szCs w:val="20"/>
              </w:rPr>
              <w:t>Jan-May</w:t>
            </w:r>
          </w:p>
        </w:tc>
        <w:tc>
          <w:tcPr>
            <w:tcW w:w="9436" w:type="dxa"/>
          </w:tcPr>
          <w:p w:rsidR="00957270" w:rsidRDefault="00957270"/>
        </w:tc>
      </w:tr>
      <w:tr w:rsidR="00957270" w:rsidTr="00901F1E">
        <w:trPr>
          <w:trHeight w:val="529"/>
        </w:trPr>
        <w:tc>
          <w:tcPr>
            <w:tcW w:w="1062" w:type="dxa"/>
          </w:tcPr>
          <w:p w:rsidR="00957270" w:rsidRPr="00DD3EC2" w:rsidRDefault="00957270" w:rsidP="00F81165">
            <w:pPr>
              <w:spacing w:after="0" w:line="240" w:lineRule="auto"/>
              <w:rPr>
                <w:sz w:val="20"/>
                <w:szCs w:val="20"/>
              </w:rPr>
            </w:pPr>
            <w:r>
              <w:rPr>
                <w:sz w:val="20"/>
                <w:szCs w:val="20"/>
              </w:rPr>
              <w:t>11</w:t>
            </w:r>
          </w:p>
        </w:tc>
        <w:tc>
          <w:tcPr>
            <w:tcW w:w="1422" w:type="dxa"/>
          </w:tcPr>
          <w:p w:rsidR="00957270" w:rsidRPr="00DD3EC2" w:rsidRDefault="00957270" w:rsidP="00F81165">
            <w:pPr>
              <w:spacing w:after="0" w:line="240" w:lineRule="auto"/>
              <w:rPr>
                <w:sz w:val="20"/>
                <w:szCs w:val="20"/>
              </w:rPr>
            </w:pPr>
            <w:r>
              <w:rPr>
                <w:sz w:val="20"/>
                <w:szCs w:val="20"/>
              </w:rPr>
              <w:t>The League</w:t>
            </w:r>
          </w:p>
        </w:tc>
        <w:tc>
          <w:tcPr>
            <w:tcW w:w="2034" w:type="dxa"/>
          </w:tcPr>
          <w:p w:rsidR="00957270" w:rsidRPr="00DD3EC2" w:rsidRDefault="00957270" w:rsidP="00F81165">
            <w:pPr>
              <w:spacing w:after="0" w:line="240" w:lineRule="auto"/>
              <w:rPr>
                <w:sz w:val="20"/>
                <w:szCs w:val="20"/>
              </w:rPr>
            </w:pPr>
            <w:r>
              <w:rPr>
                <w:sz w:val="20"/>
                <w:szCs w:val="20"/>
              </w:rPr>
              <w:t>Jan-May</w:t>
            </w:r>
          </w:p>
        </w:tc>
        <w:tc>
          <w:tcPr>
            <w:tcW w:w="9436" w:type="dxa"/>
          </w:tcPr>
          <w:p w:rsidR="00957270" w:rsidRDefault="00957270"/>
        </w:tc>
      </w:tr>
      <w:tr w:rsidR="00957270" w:rsidTr="00901F1E">
        <w:trPr>
          <w:trHeight w:val="529"/>
        </w:trPr>
        <w:tc>
          <w:tcPr>
            <w:tcW w:w="1062" w:type="dxa"/>
          </w:tcPr>
          <w:p w:rsidR="00957270" w:rsidRPr="00DD3EC2" w:rsidRDefault="00957270" w:rsidP="00F81165">
            <w:pPr>
              <w:spacing w:after="0" w:line="240" w:lineRule="auto"/>
              <w:rPr>
                <w:sz w:val="20"/>
                <w:szCs w:val="20"/>
              </w:rPr>
            </w:pPr>
            <w:r>
              <w:rPr>
                <w:sz w:val="20"/>
                <w:szCs w:val="20"/>
              </w:rPr>
              <w:t>9-12</w:t>
            </w:r>
          </w:p>
        </w:tc>
        <w:tc>
          <w:tcPr>
            <w:tcW w:w="1422" w:type="dxa"/>
          </w:tcPr>
          <w:p w:rsidR="00957270" w:rsidRPr="00DD3EC2" w:rsidRDefault="00957270" w:rsidP="00F81165">
            <w:pPr>
              <w:spacing w:after="0" w:line="240" w:lineRule="auto"/>
              <w:rPr>
                <w:sz w:val="20"/>
                <w:szCs w:val="20"/>
              </w:rPr>
            </w:pPr>
            <w:r>
              <w:rPr>
                <w:sz w:val="20"/>
                <w:szCs w:val="20"/>
              </w:rPr>
              <w:t>Ford Modules</w:t>
            </w:r>
          </w:p>
        </w:tc>
        <w:tc>
          <w:tcPr>
            <w:tcW w:w="2034" w:type="dxa"/>
          </w:tcPr>
          <w:p w:rsidR="00957270" w:rsidRPr="00DD3EC2" w:rsidRDefault="00957270" w:rsidP="00F81165">
            <w:pPr>
              <w:spacing w:after="0" w:line="240" w:lineRule="auto"/>
              <w:rPr>
                <w:sz w:val="20"/>
                <w:szCs w:val="20"/>
              </w:rPr>
            </w:pPr>
            <w:r>
              <w:rPr>
                <w:sz w:val="20"/>
                <w:szCs w:val="20"/>
              </w:rPr>
              <w:t>Sept-May</w:t>
            </w:r>
          </w:p>
        </w:tc>
        <w:tc>
          <w:tcPr>
            <w:tcW w:w="9436" w:type="dxa"/>
          </w:tcPr>
          <w:p w:rsidR="00957270" w:rsidRDefault="00957270"/>
        </w:tc>
      </w:tr>
      <w:tr w:rsidR="00957270" w:rsidTr="00901F1E">
        <w:trPr>
          <w:trHeight w:val="529"/>
        </w:trPr>
        <w:tc>
          <w:tcPr>
            <w:tcW w:w="1062" w:type="dxa"/>
          </w:tcPr>
          <w:p w:rsidR="00957270" w:rsidRPr="00DD3EC2" w:rsidRDefault="00957270" w:rsidP="00F81165">
            <w:pPr>
              <w:spacing w:after="0" w:line="240" w:lineRule="auto"/>
              <w:rPr>
                <w:sz w:val="20"/>
                <w:szCs w:val="20"/>
              </w:rPr>
            </w:pPr>
            <w:r>
              <w:rPr>
                <w:sz w:val="20"/>
                <w:szCs w:val="20"/>
              </w:rPr>
              <w:t>10</w:t>
            </w:r>
          </w:p>
        </w:tc>
        <w:tc>
          <w:tcPr>
            <w:tcW w:w="1422" w:type="dxa"/>
          </w:tcPr>
          <w:p w:rsidR="00957270" w:rsidRPr="00DD3EC2" w:rsidRDefault="00957270" w:rsidP="00F81165">
            <w:pPr>
              <w:spacing w:after="0" w:line="240" w:lineRule="auto"/>
              <w:rPr>
                <w:sz w:val="20"/>
                <w:szCs w:val="20"/>
              </w:rPr>
            </w:pPr>
            <w:r>
              <w:rPr>
                <w:sz w:val="20"/>
                <w:szCs w:val="20"/>
              </w:rPr>
              <w:t>CSEN</w:t>
            </w:r>
          </w:p>
        </w:tc>
        <w:tc>
          <w:tcPr>
            <w:tcW w:w="2034" w:type="dxa"/>
          </w:tcPr>
          <w:p w:rsidR="00957270" w:rsidRPr="00DD3EC2" w:rsidRDefault="00957270" w:rsidP="00F81165">
            <w:pPr>
              <w:spacing w:after="0" w:line="240" w:lineRule="auto"/>
              <w:rPr>
                <w:sz w:val="20"/>
                <w:szCs w:val="20"/>
              </w:rPr>
            </w:pPr>
            <w:r>
              <w:rPr>
                <w:sz w:val="20"/>
                <w:szCs w:val="20"/>
              </w:rPr>
              <w:t>Sept-Dec</w:t>
            </w:r>
          </w:p>
        </w:tc>
        <w:tc>
          <w:tcPr>
            <w:tcW w:w="9436" w:type="dxa"/>
          </w:tcPr>
          <w:p w:rsidR="00957270" w:rsidRDefault="00957270"/>
        </w:tc>
      </w:tr>
      <w:tr w:rsidR="00957270" w:rsidTr="00901F1E">
        <w:trPr>
          <w:trHeight w:val="529"/>
        </w:trPr>
        <w:tc>
          <w:tcPr>
            <w:tcW w:w="1062" w:type="dxa"/>
          </w:tcPr>
          <w:p w:rsidR="00957270" w:rsidRDefault="00957270"/>
        </w:tc>
        <w:tc>
          <w:tcPr>
            <w:tcW w:w="1422" w:type="dxa"/>
          </w:tcPr>
          <w:p w:rsidR="00957270" w:rsidRDefault="00957270"/>
        </w:tc>
        <w:tc>
          <w:tcPr>
            <w:tcW w:w="2034" w:type="dxa"/>
          </w:tcPr>
          <w:p w:rsidR="00957270" w:rsidRDefault="00957270"/>
        </w:tc>
        <w:tc>
          <w:tcPr>
            <w:tcW w:w="9436" w:type="dxa"/>
          </w:tcPr>
          <w:p w:rsidR="00957270" w:rsidRDefault="00957270"/>
        </w:tc>
      </w:tr>
    </w:tbl>
    <w:p w:rsidR="00FF3A2D" w:rsidRDefault="00FF3A2D"/>
    <w:sectPr w:rsidR="00FF3A2D" w:rsidSect="009B175B">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0E2C7A"/>
    <w:multiLevelType w:val="hybridMultilevel"/>
    <w:tmpl w:val="49387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F3A2D"/>
    <w:rsid w:val="000518CD"/>
    <w:rsid w:val="00094C22"/>
    <w:rsid w:val="000B693C"/>
    <w:rsid w:val="001068CE"/>
    <w:rsid w:val="00137505"/>
    <w:rsid w:val="001F26D5"/>
    <w:rsid w:val="0023377D"/>
    <w:rsid w:val="00352D65"/>
    <w:rsid w:val="00397826"/>
    <w:rsid w:val="004260AB"/>
    <w:rsid w:val="004F523A"/>
    <w:rsid w:val="0050172D"/>
    <w:rsid w:val="0057048D"/>
    <w:rsid w:val="005A2BC9"/>
    <w:rsid w:val="005B2D38"/>
    <w:rsid w:val="005B4153"/>
    <w:rsid w:val="00605B3A"/>
    <w:rsid w:val="00657A4B"/>
    <w:rsid w:val="0069225B"/>
    <w:rsid w:val="006C38FD"/>
    <w:rsid w:val="00796369"/>
    <w:rsid w:val="00800545"/>
    <w:rsid w:val="00847D90"/>
    <w:rsid w:val="008661FB"/>
    <w:rsid w:val="00901F1E"/>
    <w:rsid w:val="00953616"/>
    <w:rsid w:val="00957270"/>
    <w:rsid w:val="009806EE"/>
    <w:rsid w:val="009873CD"/>
    <w:rsid w:val="009B175B"/>
    <w:rsid w:val="00A0253D"/>
    <w:rsid w:val="00A20595"/>
    <w:rsid w:val="00A61074"/>
    <w:rsid w:val="00A91294"/>
    <w:rsid w:val="00A96B8A"/>
    <w:rsid w:val="00B10287"/>
    <w:rsid w:val="00B12DFE"/>
    <w:rsid w:val="00BC01F6"/>
    <w:rsid w:val="00CC35C6"/>
    <w:rsid w:val="00DA3649"/>
    <w:rsid w:val="00DE1AC8"/>
    <w:rsid w:val="00F63A3C"/>
    <w:rsid w:val="00F76A3D"/>
    <w:rsid w:val="00FB1E5C"/>
    <w:rsid w:val="00FF3A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1F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7A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287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VCS</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eataylor</dc:creator>
  <cp:keywords/>
  <dc:description/>
  <cp:lastModifiedBy>dhargrav</cp:lastModifiedBy>
  <cp:revision>11</cp:revision>
  <cp:lastPrinted>2010-02-10T20:54:00Z</cp:lastPrinted>
  <dcterms:created xsi:type="dcterms:W3CDTF">2011-05-04T17:37:00Z</dcterms:created>
  <dcterms:modified xsi:type="dcterms:W3CDTF">2011-05-13T18:40:00Z</dcterms:modified>
</cp:coreProperties>
</file>